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  <w:lang w:eastAsia="zh-CN"/>
        </w:rPr>
        <w:t>政府</w:t>
      </w:r>
      <w:r>
        <w:rPr>
          <w:rFonts w:hint="eastAsia" w:ascii="黑体" w:eastAsia="黑体"/>
          <w:b/>
          <w:sz w:val="44"/>
          <w:szCs w:val="44"/>
        </w:rPr>
        <w:t>采购需求</w:t>
      </w:r>
      <w:r>
        <w:rPr>
          <w:rFonts w:hint="eastAsia" w:ascii="黑体" w:eastAsia="黑体"/>
          <w:b/>
          <w:sz w:val="44"/>
          <w:szCs w:val="44"/>
          <w:lang w:eastAsia="zh-CN"/>
        </w:rPr>
        <w:t>调查审查表（货物服务）</w:t>
      </w:r>
    </w:p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86"/>
        <w:gridCol w:w="1914"/>
        <w:gridCol w:w="1394"/>
        <w:gridCol w:w="139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（章）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采购负责人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694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项目预算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项目概况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采购需求调查方式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咨询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论证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问卷调查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调研</w:t>
            </w: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02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了解相关产业发展、市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场供给、同类采购项目历史成交信息，可能涉及的运行维护、 升级更新、备品备件、耗材等后续采购，以及其他相关情况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小组成员签字：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单位采购领导小组意见</w:t>
            </w:r>
          </w:p>
        </w:tc>
        <w:tc>
          <w:tcPr>
            <w:tcW w:w="8029" w:type="dxa"/>
            <w:gridSpan w:val="5"/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组长：      副组长：      资产管理员：      监督员：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公示及党政联席会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讨论情况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已于  年  月  日在本单位面向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□全体教师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□骨干教师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□教研室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□其他进行公示。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已于  年  月  日经党政联席会议进行讨论，同意实施。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80" w:firstLineChars="1100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总支书记（签字）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审查小组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（项目预算50万以上）</w:t>
            </w:r>
          </w:p>
        </w:tc>
        <w:tc>
          <w:tcPr>
            <w:tcW w:w="8029" w:type="dxa"/>
            <w:gridSpan w:val="5"/>
            <w:vAlign w:val="top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一般性审查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□重点审查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ind w:firstLine="1400" w:firstLineChars="5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采购</w:t>
      </w:r>
      <w:r>
        <w:rPr>
          <w:rFonts w:hint="eastAsia" w:ascii="黑体" w:eastAsia="黑体"/>
          <w:b/>
          <w:sz w:val="44"/>
          <w:szCs w:val="44"/>
          <w:lang w:eastAsia="zh-CN"/>
        </w:rPr>
        <w:t>需求</w:t>
      </w:r>
      <w:r>
        <w:rPr>
          <w:rFonts w:hint="eastAsia" w:ascii="黑体" w:eastAsia="黑体"/>
          <w:b/>
          <w:sz w:val="44"/>
          <w:szCs w:val="44"/>
        </w:rPr>
        <w:t>参数表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60"/>
        <w:gridCol w:w="751"/>
        <w:gridCol w:w="692"/>
        <w:gridCol w:w="1654"/>
        <w:gridCol w:w="1618"/>
        <w:gridCol w:w="161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参考产品1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参考产品2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参考产品3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  型号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  型号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  型号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1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说明：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10万元以上产品或服务须至少调研三个以上产品，将调研产品品牌型号及技术参数要素列于表内，将最终设置的符合三个以上产品竞争的综合参数列于“综合参数”栏，10万元以下产品及服务可不填写参考产品栏。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控制价</w:t>
      </w:r>
      <w:r>
        <w:t>低于原预算总价的，可增加项目建设所需</w:t>
      </w:r>
      <w:r>
        <w:rPr>
          <w:rFonts w:hint="eastAsia"/>
        </w:rPr>
        <w:t>的</w:t>
      </w:r>
      <w:r>
        <w:t>同类产品，也可在完成建设目标的前提下按控制价格采购</w:t>
      </w:r>
      <w:r>
        <w:rPr>
          <w:rFonts w:hint="eastAsia"/>
        </w:rPr>
        <w:t>。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9"/>
        <w:widowControl w:val="0"/>
        <w:numPr>
          <w:ilvl w:val="0"/>
          <w:numId w:val="0"/>
        </w:numPr>
        <w:jc w:val="center"/>
        <w:rPr>
          <w:rFonts w:hint="eastAsia" w:ascii="黑体" w:hAnsi="Times New Roman" w:eastAsia="黑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Times New Roman" w:eastAsia="黑体" w:cs="Times New Roman"/>
          <w:b/>
          <w:kern w:val="2"/>
          <w:sz w:val="44"/>
          <w:szCs w:val="44"/>
          <w:lang w:val="en-US" w:eastAsia="zh-CN" w:bidi="ar-SA"/>
        </w:rPr>
        <w:t>调查审查情况表</w:t>
      </w:r>
    </w:p>
    <w:p>
      <w:pPr>
        <w:pStyle w:val="9"/>
        <w:widowControl w:val="0"/>
        <w:numPr>
          <w:ilvl w:val="0"/>
          <w:numId w:val="0"/>
        </w:numPr>
        <w:jc w:val="center"/>
        <w:rPr>
          <w:rFonts w:hint="eastAsia" w:ascii="黑体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  <w:t>（预算项目50万元以上的货物、服务项目；</w:t>
      </w:r>
    </w:p>
    <w:p>
      <w:pPr>
        <w:pStyle w:val="9"/>
        <w:widowControl w:val="0"/>
        <w:numPr>
          <w:ilvl w:val="0"/>
          <w:numId w:val="0"/>
        </w:numPr>
        <w:jc w:val="center"/>
        <w:rPr>
          <w:rFonts w:hint="eastAsia" w:ascii="黑体" w:hAnsi="Times New Roman" w:eastAsia="黑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  <w:t>单件10万元以上的仪器设备采购项目）</w:t>
      </w:r>
    </w:p>
    <w:p>
      <w:pPr>
        <w:pStyle w:val="9"/>
        <w:widowControl w:val="0"/>
        <w:numPr>
          <w:ilvl w:val="0"/>
          <w:numId w:val="0"/>
        </w:numPr>
        <w:jc w:val="center"/>
        <w:rPr>
          <w:rFonts w:hint="eastAsia" w:ascii="黑体" w:hAnsi="Times New Roman" w:eastAsia="黑体" w:cs="Times New Roman"/>
          <w:b/>
          <w:kern w:val="2"/>
          <w:sz w:val="36"/>
          <w:szCs w:val="36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86"/>
        <w:gridCol w:w="1914"/>
        <w:gridCol w:w="1394"/>
        <w:gridCol w:w="139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（章）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采购负责人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694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项目预算</w:t>
            </w:r>
          </w:p>
        </w:tc>
        <w:tc>
          <w:tcPr>
            <w:tcW w:w="193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项目概况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相关产业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发展情况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市场供给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同类采购项目历史成交信息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运行维护 升级更新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备品备件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耗材等后续采购情况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其他情况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7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调研小组成员签字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年    月    日</w:t>
            </w:r>
          </w:p>
        </w:tc>
      </w:tr>
    </w:tbl>
    <w:p>
      <w:pPr>
        <w:pStyle w:val="9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440" w:bottom="1247" w:left="9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C0333"/>
    <w:multiLevelType w:val="multilevel"/>
    <w:tmpl w:val="14CC033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8"/>
    <w:rsid w:val="001A3737"/>
    <w:rsid w:val="002248DB"/>
    <w:rsid w:val="00256A1C"/>
    <w:rsid w:val="003752E2"/>
    <w:rsid w:val="004E20B4"/>
    <w:rsid w:val="00566D58"/>
    <w:rsid w:val="006C2088"/>
    <w:rsid w:val="006F33D5"/>
    <w:rsid w:val="00A01E59"/>
    <w:rsid w:val="00A253BE"/>
    <w:rsid w:val="00A60CC1"/>
    <w:rsid w:val="00EB6CB6"/>
    <w:rsid w:val="00FE655C"/>
    <w:rsid w:val="0324603D"/>
    <w:rsid w:val="05AB780B"/>
    <w:rsid w:val="0AC51B2A"/>
    <w:rsid w:val="15475FC8"/>
    <w:rsid w:val="288538A5"/>
    <w:rsid w:val="29E25F0A"/>
    <w:rsid w:val="2A6F3CDB"/>
    <w:rsid w:val="36681EF6"/>
    <w:rsid w:val="386435A3"/>
    <w:rsid w:val="3F8C31E6"/>
    <w:rsid w:val="631A5617"/>
    <w:rsid w:val="71226F3B"/>
    <w:rsid w:val="7D9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82</Words>
  <Characters>474</Characters>
  <Lines>3</Lines>
  <Paragraphs>1</Paragraphs>
  <TotalTime>12</TotalTime>
  <ScaleCrop>false</ScaleCrop>
  <LinksUpToDate>false</LinksUpToDate>
  <CharactersWithSpaces>555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2020-10-20T06:30:00Z</dcterms:created>
  <dc:creator>zrh</dc:creator>
  <cp:lastModifiedBy>夏旭莹</cp:lastModifiedBy>
  <dcterms:modified xsi:type="dcterms:W3CDTF">2021-11-12T07:38:38Z</dcterms:modified>
  <dc:title>大型设备（10万元以上）技术参数申报表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1B00D659AD0C4769B86808630FEFB5B2</vt:lpwstr>
  </property>
</Properties>
</file>